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spacing w:line="276" w:lineRule="auto"/>
        <w:rPr>
          <w:rFonts w:ascii="Google Sans" w:cs="Google Sans" w:eastAsia="Google Sans" w:hAnsi="Google Sans"/>
          <w:b w:val="1"/>
          <w:bCs w:val="1"/>
          <w:i w:val="0"/>
          <w:iCs w:val="0"/>
          <w:color w:val="1f1f1f"/>
          <w:sz w:val="28"/>
          <w:szCs w:val="28"/>
        </w:rPr>
      </w:pPr>
      <w:r w:rsidDel="00000000" w:rsidR="00000000" w:rsidRPr="00000000">
        <w:rPr>
          <w:rtl w:val="0"/>
        </w:rPr>
        <w:t xml:space="preserve">Explore the different careers using the national careers service: </w:t>
      </w:r>
      <w:hyperlink r:id="rId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https://nationalcareers.service.gov.uk/explore-careers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5.9999942779541" w:lineRule="auto"/>
        <w:rPr>
          <w:rFonts w:ascii="Google Sans" w:cs="Google Sans" w:eastAsia="Google Sans" w:hAnsi="Google Sans"/>
          <w:b w:val="1"/>
          <w:bCs w:val="1"/>
          <w:i w:val="0"/>
          <w:iCs w:val="0"/>
          <w:color w:val="1f1f1f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115"/>
        <w:gridCol w:w="4125"/>
        <w:gridCol w:w="1560"/>
        <w:gridCol w:w="1560"/>
        <w:tblGridChange w:id="0">
          <w:tblGrid>
            <w:gridCol w:w="2115"/>
            <w:gridCol w:w="4125"/>
            <w:gridCol w:w="1560"/>
            <w:gridCol w:w="15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Year 11 Maths Topics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Careers that use this information and/skill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62000" cy="68580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68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</w:rPr>
              <w:drawing>
                <wp:inline distB="114300" distT="114300" distL="114300" distR="114300">
                  <wp:extent cx="762000" cy="5588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558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Surds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Carpenter / Joiner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Uses exact measurements and diagonal ratios in construction)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Maths Teacher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Teaches exact values and rules of surds)</w:t>
            </w:r>
          </w:p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Structural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Uses exact mathematical values in structural load calculations)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9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0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MyPath: Maths Why Bother?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Algebraic fractions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Pharmacy Assistant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(Accessible/Public Sector: Uses fractions and ratios for exact medication dosages)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Computer Programmer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(Standard: Optimizes algorithms and complex formulas)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 Aerospace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Applies complex fluid dynamics and lift formulas)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1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 Career Videos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2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 Booklet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Equations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Electrician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Uses formulas like Ohm's Law, V=IR, to find unknowns)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Police Accident Investigator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Uses equations to calculate vehicle speeds from skid marks)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Quantitative Analyst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Builds complex financial equations for investment banking)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3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4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Pythagoras’ theorem &amp; trigonometry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Bricklayer / Builder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Uses the 3-4-5 triangle rule to ensure 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rtl w:val="0"/>
              </w:rPr>
              <w:t xml:space="preserve">c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orners are perfectly square)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RAF Navigator / Pilot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Calculates flight paths, distances, and descent angles)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Architect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Designs buildings with complex angles, pitched roofs, and spans)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5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MyPath: Maths Why Bother?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6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 Career Videos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Circle geometry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CNC Machinist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Programs machines to cut precise circular arcs and tangents)</w:t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Town Planner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Designs roundabouts, turning circles, and traffic flow systems)</w:t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Civil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Designs curved bridges, tunnels, and structural arches)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7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 Booklet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8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Statistical diagrams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Administrative Assistant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Creates charts and graphs for office reports)</w:t>
            </w:r>
          </w:p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NHS Ward Manager / Nurse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Monitors patient data trends and ward statistics via charts)</w:t>
            </w:r>
          </w:p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Data Scientist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Analy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rtl w:val="0"/>
              </w:rPr>
              <w:t xml:space="preserve">s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es big data and creates complex visual dashboards for tech firms)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9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0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 Career Videos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Probability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Quality Control Inspector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Checks manufacturing samples for defect rates and likelihoods)</w:t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Public Health Analyst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Predicts disease spread and population health outcomes)</w:t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Actuary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Calculates complex risks and life expectancies for insurance companies)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1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MyPath: Maths Why Bother?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2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 Booklet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Inequalities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HGV Driver / Logistics Planner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Works within strict weight limits and driving hour maximums)</w:t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Environmental Health Officer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Enforces minimum and maximum safe temperature limits for food)</w:t>
            </w:r>
          </w:p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Financial Risk Manager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Sets strict trading limits and financial thresholds for corporations)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3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4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 Career Videos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Functions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IT Support Technician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Uses basic scripting and understands system inputs/outputs)</w:t>
            </w:r>
          </w:p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Paramedic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Calculates drug dosages as a strict function of a patient's body weight)</w:t>
            </w:r>
          </w:p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Machine Learning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Writes complex functions to train Artificial Intelligence models)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5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6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MyPath: Maths Why Bother?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Transformations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Graphic Designer / Sign Maker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Scales, rotates, and reflects logos for print)</w:t>
            </w:r>
          </w:p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Radiographer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Positions patients and adjusts angles of X-ray machinery)</w:t>
            </w:r>
          </w:p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3D Animator / VFX Artist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Uses transformation matrices to move and render 3D models in film)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7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 Career Videos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8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Iteration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Assembly Line Technician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Uses repetitive, iterative processes for manufacturing precision)</w:t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Climate Change Researcher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Runs iterative mathematical models to forecast global warming)</w:t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Software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Uses iterative loops (like 'for' and 'while' loops) in complex coding)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9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0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 Booklet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Algebraic proof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Software Tester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Follows logical, step-by-step processes to prove software works)</w:t>
            </w:r>
          </w:p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Civil Servant / Policy Advisor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Builds logical, evidence-based arguments for new laws)</w:t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Cryptographer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Develops highly secure communication protocols using mathematical proofs)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1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MyPath: Maths Why Bother?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2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 Career Videos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Similarity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Decorator / Painter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Scales up the amount of materials needed based on room proportions)</w:t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Ordnance Survey Cartographer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Creates accurately scaled similarity maps of the UK)</w:t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Product Designer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Creates mathematically scaled-down prototypes before mass production)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3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4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 Booklet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Geometric proof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CAD Technician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Drafts computer plans relying on strict geometric rules and constraints)</w:t>
            </w:r>
          </w:p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Land Surveyor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Proves property boundaries and land measurements for the council)</w:t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Robotics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Uses geometry to calculate kinematics and robotic arm movements)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5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6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 Career Videos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Graphs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Retail Manager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(Accessible: Analy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rtl w:val="0"/>
              </w:rPr>
              <w:t xml:space="preserve">s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es daily sales graphs and stock level trends)</w:t>
            </w:r>
          </w:p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Meteorologist / Met Office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Sector: Analy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rtl w:val="0"/>
              </w:rPr>
              <w:t xml:space="preserve">s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es pressure and temperature graphs for weather forecasts)</w:t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Economist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(Aspirational: Models economic trends, analy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rtl w:val="0"/>
              </w:rPr>
              <w:t xml:space="preserve">s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ing the gradients of supply and demand curves)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7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MyPath: Maths Why Bother?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8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icould.com/" TargetMode="External"/><Relationship Id="rId22" Type="http://schemas.openxmlformats.org/officeDocument/2006/relationships/hyperlink" Target="https://lancashirecareershub.co.uk/wp-content/uploads/2025/11/Updated-Work-Ready-Lancashire-Booklet.pdf" TargetMode="External"/><Relationship Id="rId21" Type="http://schemas.openxmlformats.org/officeDocument/2006/relationships/hyperlink" Target="https://www.mypathcareersuk.com/maths-why-bother" TargetMode="External"/><Relationship Id="rId24" Type="http://schemas.openxmlformats.org/officeDocument/2006/relationships/hyperlink" Target="https://icould.com/" TargetMode="External"/><Relationship Id="rId23" Type="http://schemas.openxmlformats.org/officeDocument/2006/relationships/hyperlink" Target="https://resources.careersandenterprise.co.uk/my-learning-my-future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careers" TargetMode="External"/><Relationship Id="rId26" Type="http://schemas.openxmlformats.org/officeDocument/2006/relationships/hyperlink" Target="https://www.mypathcareersuk.com/maths-why-bother" TargetMode="External"/><Relationship Id="rId25" Type="http://schemas.openxmlformats.org/officeDocument/2006/relationships/hyperlink" Target="https://www.bbc.co.uk/bitesize/careers" TargetMode="External"/><Relationship Id="rId28" Type="http://schemas.openxmlformats.org/officeDocument/2006/relationships/hyperlink" Target="https://resources.careersandenterprise.co.uk/my-learning-my-future" TargetMode="External"/><Relationship Id="rId27" Type="http://schemas.openxmlformats.org/officeDocument/2006/relationships/hyperlink" Target="https://icould.com/" TargetMode="External"/><Relationship Id="rId5" Type="http://schemas.openxmlformats.org/officeDocument/2006/relationships/styles" Target="styles.xml"/><Relationship Id="rId6" Type="http://schemas.openxmlformats.org/officeDocument/2006/relationships/hyperlink" Target="https://nationalcareers.service.gov.uk/explore-careers" TargetMode="External"/><Relationship Id="rId29" Type="http://schemas.openxmlformats.org/officeDocument/2006/relationships/hyperlink" Target="https://www.bbc.co.uk/bitesize/careers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1.png"/><Relationship Id="rId31" Type="http://schemas.openxmlformats.org/officeDocument/2006/relationships/hyperlink" Target="https://www.mypathcareersuk.com/maths-why-bother" TargetMode="External"/><Relationship Id="rId30" Type="http://schemas.openxmlformats.org/officeDocument/2006/relationships/hyperlink" Target="https://lancashirecareershub.co.uk/wp-content/uploads/2025/11/Updated-Work-Ready-Lancashire-Booklet.pdf" TargetMode="External"/><Relationship Id="rId11" Type="http://schemas.openxmlformats.org/officeDocument/2006/relationships/hyperlink" Target="https://icould.com/" TargetMode="External"/><Relationship Id="rId33" Type="http://schemas.openxmlformats.org/officeDocument/2006/relationships/hyperlink" Target="https://resources.careersandenterprise.co.uk/my-learning-my-future" TargetMode="External"/><Relationship Id="rId10" Type="http://schemas.openxmlformats.org/officeDocument/2006/relationships/hyperlink" Target="https://www.mypathcareersuk.com/maths-why-bother" TargetMode="External"/><Relationship Id="rId32" Type="http://schemas.openxmlformats.org/officeDocument/2006/relationships/hyperlink" Target="https://icould.com/" TargetMode="External"/><Relationship Id="rId13" Type="http://schemas.openxmlformats.org/officeDocument/2006/relationships/hyperlink" Target="https://resources.careersandenterprise.co.uk/my-learning-my-future" TargetMode="External"/><Relationship Id="rId35" Type="http://schemas.openxmlformats.org/officeDocument/2006/relationships/hyperlink" Target="https://www.bbc.co.uk/bitesize/careers" TargetMode="External"/><Relationship Id="rId12" Type="http://schemas.openxmlformats.org/officeDocument/2006/relationships/hyperlink" Target="https://lancashirecareershub.co.uk/wp-content/uploads/2025/11/Updated-Work-Ready-Lancashire-Booklet.pdf" TargetMode="External"/><Relationship Id="rId34" Type="http://schemas.openxmlformats.org/officeDocument/2006/relationships/hyperlink" Target="https://lancashirecareershub.co.uk/wp-content/uploads/2025/11/Updated-Work-Ready-Lancashire-Booklet.pdf" TargetMode="External"/><Relationship Id="rId15" Type="http://schemas.openxmlformats.org/officeDocument/2006/relationships/hyperlink" Target="https://www.mypathcareersuk.com/maths-why-bother" TargetMode="External"/><Relationship Id="rId37" Type="http://schemas.openxmlformats.org/officeDocument/2006/relationships/hyperlink" Target="https://www.mypathcareersuk.com/maths-why-bother" TargetMode="External"/><Relationship Id="rId14" Type="http://schemas.openxmlformats.org/officeDocument/2006/relationships/hyperlink" Target="https://www.bbc.co.uk/bitesize/careers" TargetMode="External"/><Relationship Id="rId36" Type="http://schemas.openxmlformats.org/officeDocument/2006/relationships/hyperlink" Target="https://icould.com/" TargetMode="External"/><Relationship Id="rId17" Type="http://schemas.openxmlformats.org/officeDocument/2006/relationships/hyperlink" Target="https://lancashirecareershub.co.uk/wp-content/uploads/2025/11/Updated-Work-Ready-Lancashire-Booklet.pdf" TargetMode="External"/><Relationship Id="rId16" Type="http://schemas.openxmlformats.org/officeDocument/2006/relationships/hyperlink" Target="https://icould.com/" TargetMode="External"/><Relationship Id="rId38" Type="http://schemas.openxmlformats.org/officeDocument/2006/relationships/hyperlink" Target="https://resources.careersandenterprise.co.uk/my-learning-my-future" TargetMode="External"/><Relationship Id="rId19" Type="http://schemas.openxmlformats.org/officeDocument/2006/relationships/hyperlink" Target="https://www.bbc.co.uk/bitesize/careers" TargetMode="External"/><Relationship Id="rId18" Type="http://schemas.openxmlformats.org/officeDocument/2006/relationships/hyperlink" Target="https://resources.careersandenterprise.co.uk/my-learning-my-futur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